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8" w:rsidRDefault="00844AD0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EC128E" w:rsidRDefault="00EC128E" w:rsidP="00EC128E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EC128E" w:rsidRDefault="00EC128E" w:rsidP="00EC128E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Фактический адрес ИЛ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 xml:space="preserve">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EC128E" w:rsidRDefault="00EC128E" w:rsidP="00EC128E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8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9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EC128E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10" o:title=""/>
          </v:shape>
          <o:OLEObject Type="Embed" ProgID="CorelDRAW.Graphic.10" ShapeID="_x0000_i1025" DrawAspect="Content" ObjectID="_1716716139" r:id="rId11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41AD1" w:rsidRDefault="00841AD1"/>
    <w:p w:rsidR="00841AD1" w:rsidRDefault="00844AD0" w:rsidP="00841AD1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1.5pt" to="48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841AD1" w:rsidRPr="00841AD1" w:rsidRDefault="00841AD1" w:rsidP="00841AD1">
      <w:pPr>
        <w:jc w:val="center"/>
        <w:rPr>
          <w:b/>
          <w:szCs w:val="24"/>
        </w:rPr>
      </w:pPr>
      <w:r>
        <w:tab/>
      </w:r>
      <w:r w:rsidRPr="00841AD1">
        <w:rPr>
          <w:b/>
          <w:szCs w:val="24"/>
        </w:rPr>
        <w:t>Акт приема проб чистого  масла</w:t>
      </w:r>
    </w:p>
    <w:p w:rsidR="00841AD1" w:rsidRPr="00841AD1" w:rsidRDefault="00841AD1" w:rsidP="00841AD1">
      <w:pPr>
        <w:ind w:left="2124" w:firstLine="708"/>
        <w:jc w:val="left"/>
        <w:rPr>
          <w:szCs w:val="24"/>
        </w:rPr>
      </w:pPr>
      <w:r w:rsidRPr="00841AD1">
        <w:rPr>
          <w:b/>
          <w:szCs w:val="24"/>
        </w:rPr>
        <w:t xml:space="preserve">        от «____» ________________20___г.</w:t>
      </w:r>
    </w:p>
    <w:p w:rsidR="00841AD1" w:rsidRPr="00841AD1" w:rsidRDefault="00841AD1" w:rsidP="00841AD1">
      <w:pPr>
        <w:ind w:firstLine="0"/>
        <w:jc w:val="center"/>
        <w:rPr>
          <w:sz w:val="22"/>
          <w:szCs w:val="22"/>
        </w:rPr>
      </w:pP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Заявитель (Заказчик)_______________________________________________________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Контактное лицо__________________________________________________________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Контактный телефон_______________________________________________________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  <w:lang w:val="en-US"/>
        </w:rPr>
        <w:t>E</w:t>
      </w:r>
      <w:r w:rsidRPr="007E1BFD">
        <w:rPr>
          <w:szCs w:val="24"/>
        </w:rPr>
        <w:t>-</w:t>
      </w:r>
      <w:r w:rsidRPr="007E1BFD">
        <w:rPr>
          <w:szCs w:val="24"/>
          <w:lang w:val="en-US"/>
        </w:rPr>
        <w:t>mail</w:t>
      </w:r>
      <w:r w:rsidRPr="007E1BFD">
        <w:rPr>
          <w:szCs w:val="24"/>
        </w:rPr>
        <w:t>____________________________________________________________________</w:t>
      </w:r>
    </w:p>
    <w:p w:rsidR="00841AD1" w:rsidRPr="008D51F6" w:rsidRDefault="00841AD1" w:rsidP="00841AD1">
      <w:pPr>
        <w:spacing w:line="360" w:lineRule="auto"/>
        <w:ind w:left="357"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87"/>
        <w:gridCol w:w="1524"/>
        <w:gridCol w:w="2708"/>
        <w:gridCol w:w="1983"/>
      </w:tblGrid>
      <w:tr w:rsidR="00841AD1" w:rsidRPr="008D51F6" w:rsidTr="00FC11CE">
        <w:trPr>
          <w:trHeight w:val="465"/>
        </w:trPr>
        <w:tc>
          <w:tcPr>
            <w:tcW w:w="558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Номер пробы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Место отбора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Дата отбора</w:t>
            </w:r>
          </w:p>
        </w:tc>
        <w:tc>
          <w:tcPr>
            <w:tcW w:w="1415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Марка масла/ Тип масла</w:t>
            </w:r>
          </w:p>
        </w:tc>
        <w:tc>
          <w:tcPr>
            <w:tcW w:w="1036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Вид анализа*</w:t>
            </w:r>
          </w:p>
        </w:tc>
      </w:tr>
      <w:tr w:rsidR="00841AD1" w:rsidRPr="008D51F6" w:rsidTr="00FC11CE">
        <w:trPr>
          <w:trHeight w:val="636"/>
        </w:trPr>
        <w:tc>
          <w:tcPr>
            <w:tcW w:w="558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841AD1" w:rsidRPr="008D51F6" w:rsidTr="00FC11CE">
        <w:trPr>
          <w:trHeight w:hRule="exact" w:val="284"/>
        </w:trPr>
        <w:tc>
          <w:tcPr>
            <w:tcW w:w="558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841AD1" w:rsidRPr="008D51F6" w:rsidTr="00FC11CE">
        <w:trPr>
          <w:trHeight w:hRule="exact" w:val="284"/>
        </w:trPr>
        <w:tc>
          <w:tcPr>
            <w:tcW w:w="558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841AD1" w:rsidRPr="008D51F6" w:rsidRDefault="00841AD1" w:rsidP="00841AD1">
      <w:pPr>
        <w:spacing w:line="360" w:lineRule="auto"/>
        <w:ind w:firstLine="0"/>
        <w:jc w:val="left"/>
        <w:rPr>
          <w:szCs w:val="24"/>
        </w:rPr>
      </w:pPr>
      <w:r w:rsidRPr="008D51F6">
        <w:rPr>
          <w:szCs w:val="24"/>
        </w:rPr>
        <w:t>* Вид анализа</w:t>
      </w:r>
    </w:p>
    <w:tbl>
      <w:tblPr>
        <w:tblpPr w:leftFromText="180" w:rightFromText="180" w:vertAnchor="text" w:horzAnchor="margin" w:tblpXSpec="center" w:tblpY="2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106"/>
        <w:gridCol w:w="1794"/>
        <w:gridCol w:w="1488"/>
      </w:tblGrid>
      <w:tr w:rsidR="004C75F5" w:rsidRPr="009145AC" w:rsidTr="0046520E">
        <w:tc>
          <w:tcPr>
            <w:tcW w:w="2068" w:type="dxa"/>
            <w:vMerge w:val="restart"/>
          </w:tcPr>
          <w:p w:rsidR="004C75F5" w:rsidRPr="009145AC" w:rsidRDefault="004C75F5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Объект</w:t>
            </w:r>
          </w:p>
        </w:tc>
        <w:tc>
          <w:tcPr>
            <w:tcW w:w="5106" w:type="dxa"/>
            <w:vMerge w:val="restart"/>
          </w:tcPr>
          <w:p w:rsidR="004C75F5" w:rsidRPr="009145AC" w:rsidRDefault="004C75F5" w:rsidP="003D2AD9">
            <w:pPr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 xml:space="preserve">Показатель, </w:t>
            </w:r>
          </w:p>
          <w:p w:rsidR="004C75F5" w:rsidRPr="009145AC" w:rsidRDefault="004C75F5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9145AC">
              <w:rPr>
                <w:szCs w:val="24"/>
              </w:rPr>
              <w:t>ед. измерения</w:t>
            </w:r>
          </w:p>
        </w:tc>
        <w:tc>
          <w:tcPr>
            <w:tcW w:w="3282" w:type="dxa"/>
            <w:gridSpan w:val="2"/>
          </w:tcPr>
          <w:p w:rsidR="004C75F5" w:rsidRPr="009145AC" w:rsidRDefault="004C75F5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Вид  анализа</w:t>
            </w:r>
          </w:p>
        </w:tc>
      </w:tr>
      <w:tr w:rsidR="004C75F5" w:rsidRPr="009145AC" w:rsidTr="0046520E">
        <w:tc>
          <w:tcPr>
            <w:tcW w:w="2068" w:type="dxa"/>
            <w:vMerge/>
          </w:tcPr>
          <w:p w:rsidR="004C75F5" w:rsidRPr="009145AC" w:rsidRDefault="004C75F5" w:rsidP="003D2AD9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  <w:vMerge/>
          </w:tcPr>
          <w:p w:rsidR="004C75F5" w:rsidRPr="009145AC" w:rsidRDefault="004C75F5" w:rsidP="003D2AD9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1794" w:type="dxa"/>
          </w:tcPr>
          <w:p w:rsidR="004C75F5" w:rsidRPr="009145AC" w:rsidRDefault="004C75F5" w:rsidP="003D2AD9">
            <w:pPr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На соответствие паспортным данным</w:t>
            </w:r>
          </w:p>
        </w:tc>
        <w:tc>
          <w:tcPr>
            <w:tcW w:w="1488" w:type="dxa"/>
          </w:tcPr>
          <w:p w:rsidR="004C75F5" w:rsidRPr="009145AC" w:rsidRDefault="004C75F5" w:rsidP="003D2AD9">
            <w:pPr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По отдельной заявке</w:t>
            </w:r>
          </w:p>
          <w:p w:rsidR="004C75F5" w:rsidRPr="009145AC" w:rsidRDefault="004C75F5" w:rsidP="003D2AD9">
            <w:pPr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(нужное отметить ˅)</w:t>
            </w:r>
          </w:p>
        </w:tc>
      </w:tr>
      <w:tr w:rsidR="00CA2E05" w:rsidRPr="009145AC" w:rsidTr="0046520E">
        <w:tc>
          <w:tcPr>
            <w:tcW w:w="2068" w:type="dxa"/>
            <w:vMerge w:val="restart"/>
          </w:tcPr>
          <w:p w:rsidR="00CA2E05" w:rsidRPr="009145AC" w:rsidRDefault="009145AC" w:rsidP="003D2AD9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Масло </w:t>
            </w:r>
            <w:r w:rsidR="00CA2E05" w:rsidRPr="009145AC">
              <w:rPr>
                <w:szCs w:val="24"/>
              </w:rPr>
              <w:t>моторное, гидравлическое,  индустриальное, турбинное, трансмиссионное, компрессорное, авиационное</w:t>
            </w:r>
          </w:p>
        </w:tc>
        <w:tc>
          <w:tcPr>
            <w:tcW w:w="5106" w:type="dxa"/>
          </w:tcPr>
          <w:p w:rsidR="00CA2E05" w:rsidRPr="009145AC" w:rsidRDefault="00CA2E05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Перечень показателей, который указан в паспорте</w:t>
            </w:r>
            <w:r w:rsidR="006A4725" w:rsidRPr="009145AC">
              <w:rPr>
                <w:szCs w:val="24"/>
              </w:rPr>
              <w:t xml:space="preserve"> (кинематическая вязкость, индекс вязкости, кислотное или щелочное число</w:t>
            </w:r>
            <w:r w:rsidR="0046520E" w:rsidRPr="009145AC">
              <w:rPr>
                <w:szCs w:val="24"/>
              </w:rPr>
              <w:t>, массовая доля механических примесей, температура текучести или застывания,  температура вспышки в открытом тигле,  плотность при 15</w:t>
            </w:r>
            <w:r w:rsidR="0046520E" w:rsidRPr="009145AC">
              <w:rPr>
                <w:szCs w:val="24"/>
                <w:vertAlign w:val="superscript"/>
              </w:rPr>
              <w:t>о</w:t>
            </w:r>
            <w:r w:rsidR="0046520E" w:rsidRPr="009145AC">
              <w:rPr>
                <w:szCs w:val="24"/>
              </w:rPr>
              <w:t>С или 20</w:t>
            </w:r>
            <w:r w:rsidR="0046520E" w:rsidRPr="009145AC">
              <w:rPr>
                <w:szCs w:val="24"/>
                <w:vertAlign w:val="superscript"/>
              </w:rPr>
              <w:t>о</w:t>
            </w:r>
            <w:r w:rsidR="0046520E" w:rsidRPr="009145AC">
              <w:rPr>
                <w:szCs w:val="24"/>
              </w:rPr>
              <w:t>С)</w:t>
            </w:r>
          </w:p>
        </w:tc>
        <w:tc>
          <w:tcPr>
            <w:tcW w:w="1794" w:type="dxa"/>
            <w:vAlign w:val="center"/>
          </w:tcPr>
          <w:p w:rsidR="00CA2E05" w:rsidRPr="009145AC" w:rsidRDefault="00CA2E05" w:rsidP="003D2AD9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  <w:tc>
          <w:tcPr>
            <w:tcW w:w="1488" w:type="dxa"/>
            <w:vAlign w:val="center"/>
          </w:tcPr>
          <w:p w:rsidR="00CA2E05" w:rsidRPr="009145AC" w:rsidRDefault="00CA2E05" w:rsidP="003D2AD9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Щелочное число,  </w:t>
            </w:r>
            <w:proofErr w:type="spellStart"/>
            <w:r w:rsidRPr="009145AC">
              <w:rPr>
                <w:szCs w:val="24"/>
              </w:rPr>
              <w:t>мгКОН</w:t>
            </w:r>
            <w:proofErr w:type="spellEnd"/>
            <w:r w:rsidRPr="009145AC">
              <w:rPr>
                <w:szCs w:val="24"/>
              </w:rPr>
              <w:t>/г</w:t>
            </w:r>
            <w:r w:rsidRPr="009145AC">
              <w:rPr>
                <w:szCs w:val="24"/>
              </w:rPr>
              <w:tab/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  <w:lang w:val="en-US"/>
              </w:rPr>
            </w:pPr>
            <w:r w:rsidRPr="009145AC">
              <w:rPr>
                <w:szCs w:val="24"/>
              </w:rPr>
              <w:t xml:space="preserve">Кислотное число, </w:t>
            </w:r>
            <w:proofErr w:type="spellStart"/>
            <w:r w:rsidRPr="009145AC">
              <w:rPr>
                <w:szCs w:val="24"/>
              </w:rPr>
              <w:t>мгКОН</w:t>
            </w:r>
            <w:proofErr w:type="spellEnd"/>
            <w:r w:rsidRPr="009145AC">
              <w:rPr>
                <w:szCs w:val="24"/>
              </w:rPr>
              <w:t>/г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Температура застывания, </w:t>
            </w:r>
            <w:r w:rsidRPr="009145AC">
              <w:rPr>
                <w:szCs w:val="24"/>
                <w:vertAlign w:val="superscript"/>
              </w:rPr>
              <w:t>0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Температура текучести, </w:t>
            </w:r>
            <w:r w:rsidRPr="009145AC">
              <w:rPr>
                <w:szCs w:val="24"/>
                <w:vertAlign w:val="superscript"/>
              </w:rPr>
              <w:t>0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Плотность при 20</w:t>
            </w:r>
            <w:r w:rsidRPr="009145AC">
              <w:rPr>
                <w:szCs w:val="24"/>
                <w:vertAlign w:val="superscript"/>
              </w:rPr>
              <w:t>о</w:t>
            </w:r>
            <w:r w:rsidRPr="009145AC">
              <w:rPr>
                <w:szCs w:val="24"/>
              </w:rPr>
              <w:t>С,  г/см</w:t>
            </w:r>
            <w:r w:rsidRPr="009145AC">
              <w:rPr>
                <w:szCs w:val="24"/>
                <w:vertAlign w:val="superscript"/>
              </w:rPr>
              <w:t>3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Плотность при 15</w:t>
            </w:r>
            <w:r w:rsidRPr="009145AC">
              <w:rPr>
                <w:szCs w:val="24"/>
                <w:vertAlign w:val="superscript"/>
              </w:rPr>
              <w:t>о</w:t>
            </w:r>
            <w:r w:rsidRPr="009145AC">
              <w:rPr>
                <w:szCs w:val="24"/>
              </w:rPr>
              <w:t>С,  г/см</w:t>
            </w:r>
            <w:r w:rsidRPr="009145AC">
              <w:rPr>
                <w:szCs w:val="24"/>
                <w:vertAlign w:val="superscript"/>
              </w:rPr>
              <w:t xml:space="preserve">3 </w:t>
            </w:r>
            <w:r w:rsidRPr="009145AC">
              <w:rPr>
                <w:szCs w:val="24"/>
              </w:rPr>
              <w:t>(кг/м</w:t>
            </w:r>
            <w:r w:rsidRPr="009145AC">
              <w:rPr>
                <w:szCs w:val="24"/>
                <w:vertAlign w:val="superscript"/>
              </w:rPr>
              <w:t>3</w:t>
            </w:r>
            <w:r w:rsidRPr="009145AC">
              <w:rPr>
                <w:szCs w:val="24"/>
              </w:rPr>
              <w:t>)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Массовая доля сульфатной золы, % 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Зольность, %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Содержание элементов (</w:t>
            </w:r>
            <w:r w:rsidRPr="009145AC">
              <w:rPr>
                <w:szCs w:val="24"/>
                <w:lang w:val="en-US"/>
              </w:rPr>
              <w:t>Fe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Cu</w:t>
            </w:r>
            <w:r w:rsidRPr="009145AC">
              <w:rPr>
                <w:szCs w:val="24"/>
              </w:rPr>
              <w:t xml:space="preserve">, </w:t>
            </w:r>
            <w:proofErr w:type="spellStart"/>
            <w:r w:rsidRPr="009145AC">
              <w:rPr>
                <w:szCs w:val="24"/>
                <w:lang w:val="en-US"/>
              </w:rPr>
              <w:t>Pb</w:t>
            </w:r>
            <w:proofErr w:type="spellEnd"/>
            <w:r w:rsidRPr="009145AC">
              <w:rPr>
                <w:szCs w:val="24"/>
              </w:rPr>
              <w:t xml:space="preserve">, </w:t>
            </w:r>
            <w:proofErr w:type="spellStart"/>
            <w:r w:rsidRPr="009145AC">
              <w:rPr>
                <w:szCs w:val="24"/>
                <w:lang w:val="en-US"/>
              </w:rPr>
              <w:t>Mn</w:t>
            </w:r>
            <w:proofErr w:type="spellEnd"/>
            <w:r w:rsidRPr="009145AC">
              <w:rPr>
                <w:szCs w:val="24"/>
              </w:rPr>
              <w:t xml:space="preserve">, </w:t>
            </w:r>
            <w:proofErr w:type="spellStart"/>
            <w:r w:rsidRPr="009145AC">
              <w:rPr>
                <w:szCs w:val="24"/>
                <w:lang w:val="en-US"/>
              </w:rPr>
              <w:t>Sn</w:t>
            </w:r>
            <w:proofErr w:type="spellEnd"/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Ti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V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Al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Ag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Cr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Ni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Mo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Si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Na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K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Mg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Ba</w:t>
            </w:r>
            <w:r w:rsidRPr="009145AC">
              <w:rPr>
                <w:szCs w:val="24"/>
              </w:rPr>
              <w:t xml:space="preserve">, </w:t>
            </w:r>
            <w:proofErr w:type="spellStart"/>
            <w:r w:rsidRPr="009145AC">
              <w:rPr>
                <w:szCs w:val="24"/>
                <w:lang w:val="en-US"/>
              </w:rPr>
              <w:t>Ca</w:t>
            </w:r>
            <w:proofErr w:type="spellEnd"/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P</w:t>
            </w:r>
            <w:r w:rsidRPr="009145AC">
              <w:rPr>
                <w:szCs w:val="24"/>
              </w:rPr>
              <w:t xml:space="preserve">, </w:t>
            </w:r>
            <w:r w:rsidRPr="009145AC">
              <w:rPr>
                <w:szCs w:val="24"/>
                <w:lang w:val="en-US"/>
              </w:rPr>
              <w:t>Zn</w:t>
            </w:r>
            <w:r w:rsidRPr="009145AC">
              <w:rPr>
                <w:szCs w:val="24"/>
              </w:rPr>
              <w:t>), мг/кг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844AD0" w:rsidRPr="009145AC" w:rsidTr="0046520E">
        <w:tc>
          <w:tcPr>
            <w:tcW w:w="2068" w:type="dxa"/>
            <w:vMerge/>
          </w:tcPr>
          <w:p w:rsidR="00844AD0" w:rsidRPr="009145AC" w:rsidRDefault="00844AD0" w:rsidP="00844AD0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bookmarkStart w:id="0" w:name="_GoBack" w:colFirst="1" w:colLast="3"/>
          </w:p>
        </w:tc>
        <w:tc>
          <w:tcPr>
            <w:tcW w:w="5106" w:type="dxa"/>
          </w:tcPr>
          <w:p w:rsidR="00844AD0" w:rsidRPr="009145AC" w:rsidRDefault="00844AD0" w:rsidP="00844A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Массовая доля серы, мг/кг</w:t>
            </w:r>
          </w:p>
        </w:tc>
        <w:tc>
          <w:tcPr>
            <w:tcW w:w="1794" w:type="dxa"/>
            <w:vAlign w:val="center"/>
          </w:tcPr>
          <w:p w:rsidR="00844AD0" w:rsidRPr="009145AC" w:rsidRDefault="00844AD0" w:rsidP="00844AD0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44AD0" w:rsidRPr="009145AC" w:rsidRDefault="00844AD0" w:rsidP="00844AD0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844AD0" w:rsidRPr="009145AC" w:rsidTr="0046520E">
        <w:tc>
          <w:tcPr>
            <w:tcW w:w="2068" w:type="dxa"/>
            <w:vMerge/>
          </w:tcPr>
          <w:p w:rsidR="00844AD0" w:rsidRPr="009145AC" w:rsidRDefault="00844AD0" w:rsidP="00844AD0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844AD0" w:rsidRDefault="00844AD0" w:rsidP="00844A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Массовая доля бора, мг/кг</w:t>
            </w:r>
          </w:p>
        </w:tc>
        <w:tc>
          <w:tcPr>
            <w:tcW w:w="1794" w:type="dxa"/>
            <w:vAlign w:val="center"/>
          </w:tcPr>
          <w:p w:rsidR="00844AD0" w:rsidRPr="009145AC" w:rsidRDefault="00844AD0" w:rsidP="00844AD0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44AD0" w:rsidRDefault="00844AD0" w:rsidP="00844AD0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bookmarkEnd w:id="0"/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Температура вспышки в закрытом тигле, </w:t>
            </w:r>
            <w:r w:rsidRPr="009145AC">
              <w:rPr>
                <w:szCs w:val="24"/>
                <w:vertAlign w:val="superscript"/>
              </w:rPr>
              <w:t>0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Температура воспламенения в открытом тигле, </w:t>
            </w:r>
            <w:r w:rsidRPr="009145AC">
              <w:rPr>
                <w:szCs w:val="24"/>
                <w:vertAlign w:val="superscript"/>
              </w:rPr>
              <w:t>0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Массовая доля воды, %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Вода по методу Карла Фишера, мг/кг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proofErr w:type="spellStart"/>
            <w:r w:rsidRPr="009145AC">
              <w:rPr>
                <w:szCs w:val="24"/>
              </w:rPr>
              <w:t>Эмульгируемость</w:t>
            </w:r>
            <w:proofErr w:type="spellEnd"/>
            <w:r w:rsidRPr="009145AC">
              <w:rPr>
                <w:szCs w:val="24"/>
              </w:rPr>
              <w:t xml:space="preserve"> с водой, см</w:t>
            </w:r>
            <w:r w:rsidRPr="009145AC">
              <w:rPr>
                <w:szCs w:val="24"/>
                <w:vertAlign w:val="superscript"/>
              </w:rPr>
              <w:t>3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9145AC" w:rsidP="0046520E">
            <w:pPr>
              <w:tabs>
                <w:tab w:val="right" w:pos="4134"/>
              </w:tabs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Цвет, ед.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9145AC" w:rsidP="0046520E">
            <w:pPr>
              <w:tabs>
                <w:tab w:val="right" w:pos="4134"/>
              </w:tabs>
              <w:ind w:firstLine="0"/>
              <w:rPr>
                <w:color w:val="FF0000"/>
                <w:szCs w:val="24"/>
              </w:rPr>
            </w:pPr>
            <w:r w:rsidRPr="009145AC">
              <w:rPr>
                <w:szCs w:val="24"/>
              </w:rPr>
              <w:t xml:space="preserve">Водорастворимые кислоты и щелочи, </w:t>
            </w:r>
            <w:proofErr w:type="spellStart"/>
            <w:r w:rsidRPr="009145AC">
              <w:rPr>
                <w:szCs w:val="24"/>
              </w:rPr>
              <w:t>ед</w:t>
            </w:r>
            <w:proofErr w:type="gramStart"/>
            <w:r w:rsidRPr="009145AC">
              <w:rPr>
                <w:szCs w:val="24"/>
              </w:rPr>
              <w:t>.р</w:t>
            </w:r>
            <w:proofErr w:type="gramEnd"/>
            <w:r w:rsidRPr="009145AC">
              <w:rPr>
                <w:szCs w:val="24"/>
              </w:rPr>
              <w:t>Н</w:t>
            </w:r>
            <w:proofErr w:type="spellEnd"/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9145AC" w:rsidP="0046520E">
            <w:pPr>
              <w:ind w:firstLine="0"/>
              <w:rPr>
                <w:color w:val="FF0000"/>
                <w:szCs w:val="24"/>
              </w:rPr>
            </w:pPr>
            <w:r w:rsidRPr="009145AC">
              <w:rPr>
                <w:szCs w:val="24"/>
              </w:rPr>
              <w:t xml:space="preserve">Стабильность против окисления (содержание летучих низкомолекулярных кислот </w:t>
            </w:r>
            <w:proofErr w:type="spellStart"/>
            <w:r w:rsidRPr="009145AC">
              <w:rPr>
                <w:szCs w:val="24"/>
              </w:rPr>
              <w:t>мгКОН</w:t>
            </w:r>
            <w:proofErr w:type="spellEnd"/>
            <w:r w:rsidRPr="009145AC">
              <w:rPr>
                <w:szCs w:val="24"/>
              </w:rPr>
              <w:t xml:space="preserve">/г, массовая доля осадка в окисленном масле %, кислотное число окисленного масла </w:t>
            </w:r>
            <w:proofErr w:type="spellStart"/>
            <w:r w:rsidRPr="009145AC">
              <w:rPr>
                <w:szCs w:val="24"/>
              </w:rPr>
              <w:t>мгКОН</w:t>
            </w:r>
            <w:proofErr w:type="spellEnd"/>
            <w:r w:rsidRPr="009145AC">
              <w:rPr>
                <w:szCs w:val="24"/>
              </w:rPr>
              <w:t>/г)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  <w:shd w:val="clear" w:color="auto" w:fill="FFFFFF"/>
              </w:rPr>
              <w:t>Массовая доля шлама,%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Класс чистоты, код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Критическая нагрузка, Н (кгс)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Нагрузка сваривания, Н (кгс)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Индекс задира, Н (кгс)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 xml:space="preserve">Диаметр пятна износа, </w:t>
            </w:r>
            <w:proofErr w:type="gramStart"/>
            <w:r w:rsidRPr="009145AC">
              <w:rPr>
                <w:szCs w:val="24"/>
              </w:rPr>
              <w:t>мм</w:t>
            </w:r>
            <w:proofErr w:type="gramEnd"/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Прочность масляной пленки при 40</w:t>
            </w:r>
            <w:r w:rsidRPr="009145AC">
              <w:rPr>
                <w:szCs w:val="24"/>
                <w:vertAlign w:val="superscript"/>
              </w:rPr>
              <w:t>о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9145AC" w:rsidRPr="009145AC" w:rsidTr="0046520E">
        <w:tc>
          <w:tcPr>
            <w:tcW w:w="2068" w:type="dxa"/>
            <w:vMerge/>
          </w:tcPr>
          <w:p w:rsidR="009145AC" w:rsidRPr="009145AC" w:rsidRDefault="009145AC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9145AC" w:rsidRPr="009145AC" w:rsidRDefault="009145AC" w:rsidP="009145AC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Прочность масляной пленки при 80</w:t>
            </w:r>
            <w:r w:rsidRPr="009145AC">
              <w:rPr>
                <w:szCs w:val="24"/>
                <w:vertAlign w:val="superscript"/>
              </w:rPr>
              <w:t>о</w:t>
            </w:r>
            <w:r w:rsidRPr="009145AC">
              <w:rPr>
                <w:szCs w:val="24"/>
              </w:rPr>
              <w:t>С</w:t>
            </w:r>
          </w:p>
        </w:tc>
        <w:tc>
          <w:tcPr>
            <w:tcW w:w="1794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145AC" w:rsidRPr="009145AC" w:rsidRDefault="009145AC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Коррозионное воздействие на медь</w:t>
            </w:r>
            <w:r w:rsidR="009145AC" w:rsidRPr="009145AC">
              <w:rPr>
                <w:szCs w:val="24"/>
              </w:rPr>
              <w:t>, балл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  <w:tr w:rsidR="0046520E" w:rsidRPr="009145AC" w:rsidTr="0046520E">
        <w:tc>
          <w:tcPr>
            <w:tcW w:w="2068" w:type="dxa"/>
            <w:vMerge/>
          </w:tcPr>
          <w:p w:rsidR="0046520E" w:rsidRPr="009145AC" w:rsidRDefault="0046520E" w:rsidP="0046520E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</w:p>
        </w:tc>
        <w:tc>
          <w:tcPr>
            <w:tcW w:w="5106" w:type="dxa"/>
          </w:tcPr>
          <w:p w:rsidR="0046520E" w:rsidRPr="009145AC" w:rsidRDefault="0046520E" w:rsidP="0046520E">
            <w:pPr>
              <w:ind w:firstLine="0"/>
              <w:rPr>
                <w:szCs w:val="24"/>
              </w:rPr>
            </w:pPr>
            <w:r w:rsidRPr="009145AC">
              <w:rPr>
                <w:szCs w:val="24"/>
              </w:rPr>
              <w:t>Тест на смешиваемость</w:t>
            </w:r>
          </w:p>
        </w:tc>
        <w:tc>
          <w:tcPr>
            <w:tcW w:w="1794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6520E" w:rsidRPr="009145AC" w:rsidRDefault="0046520E" w:rsidP="0046520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145AC">
              <w:rPr>
                <w:szCs w:val="24"/>
              </w:rPr>
              <w:t>+</w:t>
            </w:r>
          </w:p>
        </w:tc>
      </w:tr>
    </w:tbl>
    <w:p w:rsidR="004C75F5" w:rsidRDefault="004C75F5" w:rsidP="00841AD1">
      <w:pPr>
        <w:spacing w:line="360" w:lineRule="auto"/>
        <w:ind w:firstLine="0"/>
        <w:jc w:val="left"/>
        <w:rPr>
          <w:szCs w:val="24"/>
        </w:rPr>
      </w:pPr>
    </w:p>
    <w:p w:rsidR="009145AC" w:rsidRDefault="009145AC" w:rsidP="009145AC">
      <w:pPr>
        <w:ind w:firstLine="0"/>
        <w:jc w:val="left"/>
        <w:rPr>
          <w:szCs w:val="24"/>
        </w:rPr>
      </w:pPr>
      <w:r>
        <w:rPr>
          <w:szCs w:val="24"/>
        </w:rPr>
        <w:t xml:space="preserve">Отв. за отбор/доставку проб _______________ /  ______________________ </w:t>
      </w:r>
    </w:p>
    <w:p w:rsidR="009145AC" w:rsidRDefault="009145AC" w:rsidP="009145AC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(подпись)                                          (ФИО)</w:t>
      </w:r>
    </w:p>
    <w:p w:rsidR="009145AC" w:rsidRDefault="009145AC" w:rsidP="009145AC">
      <w:pPr>
        <w:ind w:firstLine="0"/>
        <w:jc w:val="left"/>
        <w:rPr>
          <w:szCs w:val="24"/>
        </w:rPr>
      </w:pPr>
      <w:r>
        <w:rPr>
          <w:szCs w:val="24"/>
        </w:rPr>
        <w:t xml:space="preserve">Отв. за прием проб ___________________  /_________________________ </w:t>
      </w:r>
    </w:p>
    <w:p w:rsidR="009145AC" w:rsidRDefault="009145AC" w:rsidP="009145AC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(подпись)                                             (ФИО)</w:t>
      </w:r>
    </w:p>
    <w:p w:rsidR="009145AC" w:rsidRDefault="009145AC" w:rsidP="009145AC">
      <w:pPr>
        <w:tabs>
          <w:tab w:val="left" w:pos="2400"/>
        </w:tabs>
      </w:pPr>
    </w:p>
    <w:p w:rsidR="009145AC" w:rsidRPr="008D51F6" w:rsidRDefault="009145AC" w:rsidP="00841AD1">
      <w:pPr>
        <w:spacing w:line="360" w:lineRule="auto"/>
        <w:ind w:firstLine="0"/>
        <w:jc w:val="left"/>
        <w:rPr>
          <w:szCs w:val="24"/>
        </w:rPr>
      </w:pPr>
    </w:p>
    <w:sectPr w:rsidR="009145AC" w:rsidRPr="008D51F6" w:rsidSect="00802D08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01"/>
    <w:rsid w:val="00122B10"/>
    <w:rsid w:val="00243EB8"/>
    <w:rsid w:val="002C107D"/>
    <w:rsid w:val="0046520E"/>
    <w:rsid w:val="004C75F5"/>
    <w:rsid w:val="005923E1"/>
    <w:rsid w:val="00597386"/>
    <w:rsid w:val="006A4725"/>
    <w:rsid w:val="0071585A"/>
    <w:rsid w:val="00796E92"/>
    <w:rsid w:val="007E1BFD"/>
    <w:rsid w:val="007F1D31"/>
    <w:rsid w:val="00802D08"/>
    <w:rsid w:val="00841AD1"/>
    <w:rsid w:val="00844AD0"/>
    <w:rsid w:val="008D51F6"/>
    <w:rsid w:val="009145AC"/>
    <w:rsid w:val="00961901"/>
    <w:rsid w:val="00A16523"/>
    <w:rsid w:val="00AD1750"/>
    <w:rsid w:val="00C77434"/>
    <w:rsid w:val="00CA2E05"/>
    <w:rsid w:val="00E023F5"/>
    <w:rsid w:val="00EC128E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itanmg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titan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3488-03A4-404D-A441-DF3FE60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2020-03-19T09:12:00Z</cp:lastPrinted>
  <dcterms:created xsi:type="dcterms:W3CDTF">2019-10-23T07:03:00Z</dcterms:created>
  <dcterms:modified xsi:type="dcterms:W3CDTF">2022-06-14T05:49:00Z</dcterms:modified>
</cp:coreProperties>
</file>